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CE" w:rsidRDefault="00147A3D" w:rsidP="00F03DC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47A3D">
        <w:rPr>
          <w:rFonts w:ascii="Arial" w:hAnsi="Arial" w:cs="Arial"/>
          <w:b/>
          <w:sz w:val="28"/>
          <w:szCs w:val="28"/>
        </w:rPr>
        <w:t>MATHS</w:t>
      </w:r>
    </w:p>
    <w:p w:rsidR="00EB163E" w:rsidRPr="00EB163E" w:rsidRDefault="00EB163E" w:rsidP="00EB163E">
      <w:pPr>
        <w:shd w:val="clear" w:color="auto" w:fill="92D050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B163E">
        <w:rPr>
          <w:rFonts w:ascii="Arial" w:hAnsi="Arial" w:cs="Arial"/>
          <w:b/>
          <w:sz w:val="28"/>
          <w:szCs w:val="28"/>
        </w:rPr>
        <w:t>KS3</w:t>
      </w:r>
      <w:r w:rsidR="00F12D5F">
        <w:rPr>
          <w:rFonts w:ascii="Arial" w:hAnsi="Arial" w:cs="Arial"/>
          <w:b/>
          <w:sz w:val="28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250"/>
        <w:gridCol w:w="1195"/>
        <w:gridCol w:w="1294"/>
        <w:gridCol w:w="1439"/>
        <w:gridCol w:w="1595"/>
        <w:gridCol w:w="1473"/>
        <w:gridCol w:w="1472"/>
        <w:gridCol w:w="1405"/>
        <w:gridCol w:w="1328"/>
      </w:tblGrid>
      <w:tr w:rsidR="00435575" w:rsidRPr="00147A3D" w:rsidTr="00D5589A">
        <w:tc>
          <w:tcPr>
            <w:tcW w:w="1838" w:type="dxa"/>
          </w:tcPr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Skill</w:t>
            </w:r>
          </w:p>
        </w:tc>
        <w:tc>
          <w:tcPr>
            <w:tcW w:w="1142" w:type="dxa"/>
          </w:tcPr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Can identify simple use of</w:t>
            </w: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Stage 1</w:t>
            </w:r>
          </w:p>
        </w:tc>
        <w:tc>
          <w:tcPr>
            <w:tcW w:w="1171" w:type="dxa"/>
          </w:tcPr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Beginning to</w:t>
            </w: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3029BD" w:rsidRDefault="003029B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Stage 2</w:t>
            </w:r>
          </w:p>
        </w:tc>
        <w:tc>
          <w:tcPr>
            <w:tcW w:w="1267" w:type="dxa"/>
          </w:tcPr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Developing</w:t>
            </w: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3029BD" w:rsidRDefault="003029B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Stage 3</w:t>
            </w:r>
          </w:p>
        </w:tc>
        <w:tc>
          <w:tcPr>
            <w:tcW w:w="1409" w:type="dxa"/>
          </w:tcPr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Able to apply</w:t>
            </w: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3029BD" w:rsidRDefault="003029B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Stage 4</w:t>
            </w:r>
          </w:p>
        </w:tc>
        <w:tc>
          <w:tcPr>
            <w:tcW w:w="1561" w:type="dxa"/>
          </w:tcPr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Correct application</w:t>
            </w: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3029BD" w:rsidRDefault="003029B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Stage 5</w:t>
            </w:r>
          </w:p>
        </w:tc>
        <w:tc>
          <w:tcPr>
            <w:tcW w:w="1442" w:type="dxa"/>
          </w:tcPr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Consistent</w:t>
            </w: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3029BD" w:rsidRDefault="003029B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Stage 6</w:t>
            </w:r>
          </w:p>
        </w:tc>
        <w:tc>
          <w:tcPr>
            <w:tcW w:w="1441" w:type="dxa"/>
          </w:tcPr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Sustained</w:t>
            </w: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3029BD" w:rsidRDefault="003029B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Stage 7</w:t>
            </w:r>
          </w:p>
        </w:tc>
        <w:tc>
          <w:tcPr>
            <w:tcW w:w="1376" w:type="dxa"/>
          </w:tcPr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Independent command</w:t>
            </w: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3029BD" w:rsidRDefault="003029B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Stage 8</w:t>
            </w:r>
          </w:p>
        </w:tc>
        <w:tc>
          <w:tcPr>
            <w:tcW w:w="1301" w:type="dxa"/>
          </w:tcPr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Mastery</w:t>
            </w: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147A3D" w:rsidRP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3029BD" w:rsidRDefault="003029BD" w:rsidP="00147A3D">
            <w:pPr>
              <w:jc w:val="center"/>
              <w:rPr>
                <w:rFonts w:ascii="Arial" w:hAnsi="Arial" w:cs="Arial"/>
                <w:b/>
              </w:rPr>
            </w:pPr>
          </w:p>
          <w:p w:rsidR="00147A3D" w:rsidRDefault="00147A3D" w:rsidP="00147A3D">
            <w:pPr>
              <w:jc w:val="center"/>
              <w:rPr>
                <w:rFonts w:ascii="Arial" w:hAnsi="Arial" w:cs="Arial"/>
                <w:b/>
              </w:rPr>
            </w:pPr>
            <w:r w:rsidRPr="00147A3D">
              <w:rPr>
                <w:rFonts w:ascii="Arial" w:hAnsi="Arial" w:cs="Arial"/>
                <w:b/>
              </w:rPr>
              <w:t>Stage 9</w:t>
            </w:r>
          </w:p>
          <w:p w:rsidR="00EB163E" w:rsidRPr="00147A3D" w:rsidRDefault="00EB163E" w:rsidP="00147A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29BD" w:rsidRPr="00147A3D" w:rsidTr="00D5589A">
        <w:tc>
          <w:tcPr>
            <w:tcW w:w="1838" w:type="dxa"/>
            <w:shd w:val="clear" w:color="auto" w:fill="FFFF00"/>
          </w:tcPr>
          <w:p w:rsidR="00147A3D" w:rsidRPr="004F2512" w:rsidRDefault="0073178C" w:rsidP="0073178C">
            <w:pPr>
              <w:rPr>
                <w:rFonts w:ascii="Arial" w:hAnsi="Arial" w:cs="Arial"/>
                <w:b/>
              </w:rPr>
            </w:pPr>
            <w:r w:rsidRPr="004F2512">
              <w:rPr>
                <w:rFonts w:ascii="Arial" w:hAnsi="Arial" w:cs="Arial"/>
                <w:b/>
              </w:rPr>
              <w:t>Place Value</w:t>
            </w:r>
          </w:p>
        </w:tc>
        <w:tc>
          <w:tcPr>
            <w:tcW w:w="1142" w:type="dxa"/>
            <w:shd w:val="clear" w:color="auto" w:fill="auto"/>
          </w:tcPr>
          <w:p w:rsidR="00147A3D" w:rsidRPr="0073178C" w:rsidRDefault="0073178C" w:rsidP="0073178C">
            <w:pPr>
              <w:rPr>
                <w:rFonts w:ascii="Arial" w:hAnsi="Arial" w:cs="Arial"/>
              </w:rPr>
            </w:pPr>
            <w:r w:rsidRPr="0073178C">
              <w:rPr>
                <w:rFonts w:ascii="Arial" w:hAnsi="Arial" w:cs="Arial"/>
              </w:rPr>
              <w:t>Count to 10</w:t>
            </w:r>
          </w:p>
        </w:tc>
        <w:tc>
          <w:tcPr>
            <w:tcW w:w="1171" w:type="dxa"/>
            <w:shd w:val="clear" w:color="auto" w:fill="auto"/>
          </w:tcPr>
          <w:p w:rsidR="00147A3D" w:rsidRPr="0073178C" w:rsidRDefault="0073178C" w:rsidP="0073178C">
            <w:pPr>
              <w:rPr>
                <w:rFonts w:ascii="Arial" w:hAnsi="Arial" w:cs="Arial"/>
              </w:rPr>
            </w:pPr>
            <w:r w:rsidRPr="0073178C">
              <w:rPr>
                <w:rFonts w:ascii="Arial" w:hAnsi="Arial" w:cs="Arial"/>
              </w:rPr>
              <w:t>Count to100</w:t>
            </w:r>
          </w:p>
        </w:tc>
        <w:tc>
          <w:tcPr>
            <w:tcW w:w="1267" w:type="dxa"/>
            <w:shd w:val="clear" w:color="auto" w:fill="auto"/>
          </w:tcPr>
          <w:p w:rsidR="00147A3D" w:rsidRPr="0073178C" w:rsidRDefault="0073178C" w:rsidP="0073178C">
            <w:pPr>
              <w:rPr>
                <w:rFonts w:ascii="Arial" w:hAnsi="Arial" w:cs="Arial"/>
              </w:rPr>
            </w:pPr>
            <w:r w:rsidRPr="0073178C">
              <w:rPr>
                <w:rFonts w:ascii="Arial" w:hAnsi="Arial" w:cs="Arial"/>
              </w:rPr>
              <w:t>Count to 1</w:t>
            </w:r>
            <w:r>
              <w:rPr>
                <w:rFonts w:ascii="Arial" w:hAnsi="Arial" w:cs="Arial"/>
              </w:rPr>
              <w:t>,000,000</w:t>
            </w:r>
          </w:p>
        </w:tc>
        <w:tc>
          <w:tcPr>
            <w:tcW w:w="1409" w:type="dxa"/>
            <w:shd w:val="clear" w:color="auto" w:fill="auto"/>
          </w:tcPr>
          <w:p w:rsidR="00147A3D" w:rsidRP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negative numbers</w:t>
            </w:r>
          </w:p>
        </w:tc>
        <w:tc>
          <w:tcPr>
            <w:tcW w:w="1561" w:type="dxa"/>
            <w:shd w:val="clear" w:color="auto" w:fill="auto"/>
          </w:tcPr>
          <w:p w:rsidR="00147A3D" w:rsidRP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numbers to 2 decimal places.</w:t>
            </w:r>
          </w:p>
        </w:tc>
        <w:tc>
          <w:tcPr>
            <w:tcW w:w="1442" w:type="dxa"/>
            <w:shd w:val="clear" w:color="auto" w:fill="auto"/>
          </w:tcPr>
          <w:p w:rsidR="00147A3D" w:rsidRP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round numbers to give accuracy.</w:t>
            </w:r>
          </w:p>
        </w:tc>
        <w:tc>
          <w:tcPr>
            <w:tcW w:w="1441" w:type="dxa"/>
            <w:shd w:val="clear" w:color="auto" w:fill="auto"/>
          </w:tcPr>
          <w:p w:rsidR="00147A3D" w:rsidRP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round numbers to 2 decimal places.</w:t>
            </w:r>
          </w:p>
        </w:tc>
        <w:tc>
          <w:tcPr>
            <w:tcW w:w="1376" w:type="dxa"/>
            <w:shd w:val="clear" w:color="auto" w:fill="auto"/>
          </w:tcPr>
          <w:p w:rsidR="00147A3D" w:rsidRP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evidence us</w:t>
            </w:r>
            <w:r w:rsidR="003029B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of stages 1-7</w:t>
            </w:r>
          </w:p>
        </w:tc>
        <w:tc>
          <w:tcPr>
            <w:tcW w:w="1301" w:type="dxa"/>
          </w:tcPr>
          <w:p w:rsidR="0073178C" w:rsidRP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recall and consistently demonstrate stages 1-7</w:t>
            </w:r>
          </w:p>
        </w:tc>
      </w:tr>
      <w:tr w:rsidR="003029BD" w:rsidRPr="00147A3D" w:rsidTr="00D5589A">
        <w:tc>
          <w:tcPr>
            <w:tcW w:w="1838" w:type="dxa"/>
            <w:shd w:val="clear" w:color="auto" w:fill="FFFF00"/>
          </w:tcPr>
          <w:p w:rsidR="0073178C" w:rsidRPr="004F2512" w:rsidRDefault="0073178C" w:rsidP="0073178C">
            <w:pPr>
              <w:rPr>
                <w:rFonts w:ascii="Arial" w:hAnsi="Arial" w:cs="Arial"/>
                <w:b/>
              </w:rPr>
            </w:pPr>
            <w:r w:rsidRPr="004F2512">
              <w:rPr>
                <w:rFonts w:ascii="Arial" w:hAnsi="Arial" w:cs="Arial"/>
                <w:b/>
              </w:rPr>
              <w:t>4 Operations</w:t>
            </w:r>
          </w:p>
        </w:tc>
        <w:tc>
          <w:tcPr>
            <w:tcW w:w="1142" w:type="dxa"/>
            <w:shd w:val="clear" w:color="auto" w:fill="auto"/>
          </w:tcPr>
          <w:p w:rsidR="0073178C" w:rsidRP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bonds to 10.</w:t>
            </w:r>
          </w:p>
        </w:tc>
        <w:tc>
          <w:tcPr>
            <w:tcW w:w="1171" w:type="dxa"/>
            <w:shd w:val="clear" w:color="auto" w:fill="auto"/>
          </w:tcPr>
          <w:p w:rsidR="0073178C" w:rsidRP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add and subtract 1 digit numbers.</w:t>
            </w:r>
          </w:p>
        </w:tc>
        <w:tc>
          <w:tcPr>
            <w:tcW w:w="1267" w:type="dxa"/>
            <w:shd w:val="clear" w:color="auto" w:fill="auto"/>
          </w:tcPr>
          <w:p w:rsidR="0073178C" w:rsidRP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add and subtract 2 digit numbers.</w:t>
            </w:r>
          </w:p>
        </w:tc>
        <w:tc>
          <w:tcPr>
            <w:tcW w:w="1409" w:type="dxa"/>
            <w:shd w:val="clear" w:color="auto" w:fill="auto"/>
          </w:tcPr>
          <w:p w:rsid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Multiply single digit numbers.</w:t>
            </w:r>
          </w:p>
        </w:tc>
        <w:tc>
          <w:tcPr>
            <w:tcW w:w="1561" w:type="dxa"/>
            <w:shd w:val="clear" w:color="auto" w:fill="auto"/>
          </w:tcPr>
          <w:p w:rsid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Divide without a remainder.</w:t>
            </w:r>
          </w:p>
        </w:tc>
        <w:tc>
          <w:tcPr>
            <w:tcW w:w="1442" w:type="dxa"/>
            <w:shd w:val="clear" w:color="auto" w:fill="auto"/>
          </w:tcPr>
          <w:p w:rsid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Multiply and divide larger numbers including remainders.</w:t>
            </w:r>
          </w:p>
        </w:tc>
        <w:tc>
          <w:tcPr>
            <w:tcW w:w="1441" w:type="dxa"/>
            <w:shd w:val="clear" w:color="auto" w:fill="auto"/>
          </w:tcPr>
          <w:p w:rsid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4 operations to any give</w:t>
            </w:r>
            <w:r w:rsidR="003029B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number.</w:t>
            </w:r>
          </w:p>
        </w:tc>
        <w:tc>
          <w:tcPr>
            <w:tcW w:w="1376" w:type="dxa"/>
            <w:shd w:val="clear" w:color="auto" w:fill="auto"/>
          </w:tcPr>
          <w:p w:rsid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evidence use of stages 1-7.</w:t>
            </w:r>
          </w:p>
        </w:tc>
        <w:tc>
          <w:tcPr>
            <w:tcW w:w="1301" w:type="dxa"/>
          </w:tcPr>
          <w:p w:rsid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recall and consistently demonstrate stages1-7</w:t>
            </w:r>
          </w:p>
        </w:tc>
      </w:tr>
      <w:tr w:rsidR="003029BD" w:rsidRPr="00147A3D" w:rsidTr="00D5589A">
        <w:tc>
          <w:tcPr>
            <w:tcW w:w="1838" w:type="dxa"/>
            <w:shd w:val="clear" w:color="auto" w:fill="FFFF00"/>
          </w:tcPr>
          <w:p w:rsidR="0073178C" w:rsidRPr="004F2512" w:rsidRDefault="0073178C" w:rsidP="0073178C">
            <w:pPr>
              <w:rPr>
                <w:rFonts w:ascii="Arial" w:hAnsi="Arial" w:cs="Arial"/>
                <w:b/>
              </w:rPr>
            </w:pPr>
            <w:r w:rsidRPr="004F2512">
              <w:rPr>
                <w:rFonts w:ascii="Arial" w:hAnsi="Arial" w:cs="Arial"/>
                <w:b/>
              </w:rPr>
              <w:t>Proportion</w:t>
            </w:r>
          </w:p>
        </w:tc>
        <w:tc>
          <w:tcPr>
            <w:tcW w:w="1142" w:type="dxa"/>
            <w:shd w:val="clear" w:color="auto" w:fill="auto"/>
          </w:tcPr>
          <w:p w:rsid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halves and quarters.</w:t>
            </w:r>
          </w:p>
        </w:tc>
        <w:tc>
          <w:tcPr>
            <w:tcW w:w="1171" w:type="dxa"/>
            <w:shd w:val="clear" w:color="auto" w:fill="auto"/>
          </w:tcPr>
          <w:p w:rsid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other single fractions.</w:t>
            </w:r>
          </w:p>
        </w:tc>
        <w:tc>
          <w:tcPr>
            <w:tcW w:w="1267" w:type="dxa"/>
            <w:shd w:val="clear" w:color="auto" w:fill="auto"/>
          </w:tcPr>
          <w:p w:rsid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fraction with non unit numerator.</w:t>
            </w:r>
          </w:p>
        </w:tc>
        <w:tc>
          <w:tcPr>
            <w:tcW w:w="1409" w:type="dxa"/>
            <w:shd w:val="clear" w:color="auto" w:fill="auto"/>
          </w:tcPr>
          <w:p w:rsid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simple percentage.</w:t>
            </w:r>
          </w:p>
        </w:tc>
        <w:tc>
          <w:tcPr>
            <w:tcW w:w="1561" w:type="dxa"/>
            <w:shd w:val="clear" w:color="auto" w:fill="auto"/>
          </w:tcPr>
          <w:p w:rsid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 from percentage to fraction and decimal.</w:t>
            </w:r>
          </w:p>
        </w:tc>
        <w:tc>
          <w:tcPr>
            <w:tcW w:w="1442" w:type="dxa"/>
            <w:shd w:val="clear" w:color="auto" w:fill="auto"/>
          </w:tcPr>
          <w:p w:rsid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fractions and percentages of an amount.</w:t>
            </w:r>
          </w:p>
        </w:tc>
        <w:tc>
          <w:tcPr>
            <w:tcW w:w="1441" w:type="dxa"/>
            <w:shd w:val="clear" w:color="auto" w:fill="auto"/>
          </w:tcPr>
          <w:p w:rsid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Increasing and decreasing as a percentage.</w:t>
            </w:r>
          </w:p>
        </w:tc>
        <w:tc>
          <w:tcPr>
            <w:tcW w:w="1376" w:type="dxa"/>
            <w:shd w:val="clear" w:color="auto" w:fill="auto"/>
          </w:tcPr>
          <w:p w:rsid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evidence use of stages 1-7.</w:t>
            </w:r>
          </w:p>
        </w:tc>
        <w:tc>
          <w:tcPr>
            <w:tcW w:w="1301" w:type="dxa"/>
          </w:tcPr>
          <w:p w:rsidR="0073178C" w:rsidRDefault="0073178C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recall and consistently demonstrate stages1-7</w:t>
            </w:r>
          </w:p>
        </w:tc>
      </w:tr>
      <w:tr w:rsidR="003029BD" w:rsidRPr="00147A3D" w:rsidTr="00D5589A">
        <w:tc>
          <w:tcPr>
            <w:tcW w:w="1838" w:type="dxa"/>
            <w:shd w:val="clear" w:color="auto" w:fill="FFFF00"/>
          </w:tcPr>
          <w:p w:rsidR="0073178C" w:rsidRPr="004F2512" w:rsidRDefault="00BB6119" w:rsidP="0073178C">
            <w:pPr>
              <w:rPr>
                <w:rFonts w:ascii="Arial" w:hAnsi="Arial" w:cs="Arial"/>
                <w:b/>
              </w:rPr>
            </w:pPr>
            <w:r w:rsidRPr="004F2512">
              <w:rPr>
                <w:rFonts w:ascii="Arial" w:hAnsi="Arial" w:cs="Arial"/>
                <w:b/>
              </w:rPr>
              <w:t>Ratio</w:t>
            </w:r>
          </w:p>
        </w:tc>
        <w:tc>
          <w:tcPr>
            <w:tcW w:w="1142" w:type="dxa"/>
            <w:shd w:val="clear" w:color="auto" w:fill="auto"/>
          </w:tcPr>
          <w:p w:rsidR="0073178C" w:rsidRDefault="003029BD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what a ratio</w:t>
            </w:r>
            <w:r w:rsidR="00BB6119">
              <w:rPr>
                <w:rFonts w:ascii="Arial" w:hAnsi="Arial" w:cs="Arial"/>
              </w:rPr>
              <w:t xml:space="preserve"> is.</w:t>
            </w:r>
          </w:p>
        </w:tc>
        <w:tc>
          <w:tcPr>
            <w:tcW w:w="1171" w:type="dxa"/>
            <w:shd w:val="clear" w:color="auto" w:fill="auto"/>
          </w:tcPr>
          <w:p w:rsidR="0073178C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equivalent ratios.</w:t>
            </w:r>
          </w:p>
        </w:tc>
        <w:tc>
          <w:tcPr>
            <w:tcW w:w="1267" w:type="dxa"/>
            <w:shd w:val="clear" w:color="auto" w:fill="auto"/>
          </w:tcPr>
          <w:p w:rsidR="0073178C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 a ration as a fraction.</w:t>
            </w:r>
          </w:p>
        </w:tc>
        <w:tc>
          <w:tcPr>
            <w:tcW w:w="1409" w:type="dxa"/>
            <w:shd w:val="clear" w:color="auto" w:fill="auto"/>
          </w:tcPr>
          <w:p w:rsidR="0073178C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Divide amounts into given ratios.</w:t>
            </w:r>
          </w:p>
        </w:tc>
        <w:tc>
          <w:tcPr>
            <w:tcW w:w="1561" w:type="dxa"/>
            <w:shd w:val="clear" w:color="auto" w:fill="auto"/>
          </w:tcPr>
          <w:p w:rsidR="0073178C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prices using ratio.</w:t>
            </w:r>
          </w:p>
        </w:tc>
        <w:tc>
          <w:tcPr>
            <w:tcW w:w="1442" w:type="dxa"/>
            <w:shd w:val="clear" w:color="auto" w:fill="auto"/>
          </w:tcPr>
          <w:p w:rsidR="0073178C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problems using ratio given partial information.</w:t>
            </w:r>
          </w:p>
        </w:tc>
        <w:tc>
          <w:tcPr>
            <w:tcW w:w="1441" w:type="dxa"/>
            <w:shd w:val="clear" w:color="auto" w:fill="auto"/>
          </w:tcPr>
          <w:p w:rsidR="0073178C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compound units such as speed.</w:t>
            </w:r>
          </w:p>
        </w:tc>
        <w:tc>
          <w:tcPr>
            <w:tcW w:w="1376" w:type="dxa"/>
            <w:shd w:val="clear" w:color="auto" w:fill="auto"/>
          </w:tcPr>
          <w:p w:rsidR="0073178C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evidence use of stages 1-7.</w:t>
            </w:r>
          </w:p>
        </w:tc>
        <w:tc>
          <w:tcPr>
            <w:tcW w:w="1301" w:type="dxa"/>
          </w:tcPr>
          <w:p w:rsidR="0073178C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recall and consistently demonstrate stages1-7</w:t>
            </w:r>
          </w:p>
        </w:tc>
      </w:tr>
      <w:tr w:rsidR="003029BD" w:rsidRPr="00147A3D" w:rsidTr="00D5589A">
        <w:tc>
          <w:tcPr>
            <w:tcW w:w="1838" w:type="dxa"/>
            <w:shd w:val="clear" w:color="auto" w:fill="00B0F0"/>
          </w:tcPr>
          <w:p w:rsidR="00BB6119" w:rsidRPr="004F2512" w:rsidRDefault="00BB6119" w:rsidP="0073178C">
            <w:pPr>
              <w:rPr>
                <w:rFonts w:ascii="Arial" w:hAnsi="Arial" w:cs="Arial"/>
                <w:b/>
              </w:rPr>
            </w:pPr>
            <w:r w:rsidRPr="004F2512">
              <w:rPr>
                <w:rFonts w:ascii="Arial" w:hAnsi="Arial" w:cs="Arial"/>
                <w:b/>
              </w:rPr>
              <w:t>Algebra</w:t>
            </w:r>
          </w:p>
        </w:tc>
        <w:tc>
          <w:tcPr>
            <w:tcW w:w="1142" w:type="dxa"/>
            <w:shd w:val="clear" w:color="auto" w:fill="auto"/>
          </w:tcPr>
          <w:p w:rsidR="00BB6119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simple algebra.</w:t>
            </w:r>
          </w:p>
        </w:tc>
        <w:tc>
          <w:tcPr>
            <w:tcW w:w="1171" w:type="dxa"/>
            <w:shd w:val="clear" w:color="auto" w:fill="auto"/>
          </w:tcPr>
          <w:p w:rsidR="00BB6119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like terms.</w:t>
            </w:r>
          </w:p>
        </w:tc>
        <w:tc>
          <w:tcPr>
            <w:tcW w:w="1267" w:type="dxa"/>
            <w:shd w:val="clear" w:color="auto" w:fill="auto"/>
          </w:tcPr>
          <w:p w:rsidR="00BB6119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simple equations and formula.</w:t>
            </w:r>
          </w:p>
        </w:tc>
        <w:tc>
          <w:tcPr>
            <w:tcW w:w="1409" w:type="dxa"/>
            <w:shd w:val="clear" w:color="auto" w:fill="auto"/>
          </w:tcPr>
          <w:p w:rsidR="00BB6119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Manipulate simple equations.</w:t>
            </w:r>
          </w:p>
        </w:tc>
        <w:tc>
          <w:tcPr>
            <w:tcW w:w="1561" w:type="dxa"/>
            <w:shd w:val="clear" w:color="auto" w:fill="auto"/>
          </w:tcPr>
          <w:p w:rsidR="00BB6119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Substitute numbers into algebraic equations.</w:t>
            </w:r>
          </w:p>
        </w:tc>
        <w:tc>
          <w:tcPr>
            <w:tcW w:w="1442" w:type="dxa"/>
            <w:shd w:val="clear" w:color="auto" w:fill="auto"/>
          </w:tcPr>
          <w:p w:rsidR="00BB6119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simple linear equations.</w:t>
            </w:r>
          </w:p>
        </w:tc>
        <w:tc>
          <w:tcPr>
            <w:tcW w:w="1441" w:type="dxa"/>
            <w:shd w:val="clear" w:color="auto" w:fill="auto"/>
          </w:tcPr>
          <w:p w:rsidR="00BB6119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Solving linear equations with unknowns on both sides.</w:t>
            </w:r>
          </w:p>
          <w:p w:rsidR="00230393" w:rsidRDefault="00230393" w:rsidP="0073178C">
            <w:pPr>
              <w:rPr>
                <w:rFonts w:ascii="Arial" w:hAnsi="Arial" w:cs="Arial"/>
              </w:rPr>
            </w:pPr>
          </w:p>
          <w:p w:rsidR="00230393" w:rsidRDefault="00230393" w:rsidP="0073178C">
            <w:pPr>
              <w:rPr>
                <w:rFonts w:ascii="Arial" w:hAnsi="Arial" w:cs="Arial"/>
              </w:rPr>
            </w:pPr>
          </w:p>
        </w:tc>
        <w:tc>
          <w:tcPr>
            <w:tcW w:w="1376" w:type="dxa"/>
            <w:shd w:val="clear" w:color="auto" w:fill="auto"/>
          </w:tcPr>
          <w:p w:rsidR="00BB6119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evidence use of stages 1-7.</w:t>
            </w:r>
          </w:p>
        </w:tc>
        <w:tc>
          <w:tcPr>
            <w:tcW w:w="1301" w:type="dxa"/>
          </w:tcPr>
          <w:p w:rsidR="00BB6119" w:rsidRDefault="00BB6119" w:rsidP="0073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recall and consistently demonstrate stages1-7</w:t>
            </w:r>
          </w:p>
        </w:tc>
      </w:tr>
      <w:tr w:rsidR="00D5589A" w:rsidRPr="00147A3D" w:rsidTr="00D5589A">
        <w:tc>
          <w:tcPr>
            <w:tcW w:w="1838" w:type="dxa"/>
            <w:shd w:val="clear" w:color="auto" w:fill="00B0F0"/>
          </w:tcPr>
          <w:p w:rsidR="00D5589A" w:rsidRPr="004F2512" w:rsidRDefault="00D5589A" w:rsidP="00D5589A">
            <w:pPr>
              <w:rPr>
                <w:rFonts w:ascii="Arial" w:hAnsi="Arial" w:cs="Arial"/>
                <w:b/>
              </w:rPr>
            </w:pPr>
            <w:r w:rsidRPr="004F2512">
              <w:rPr>
                <w:rFonts w:ascii="Arial" w:hAnsi="Arial" w:cs="Arial"/>
                <w:b/>
              </w:rPr>
              <w:lastRenderedPageBreak/>
              <w:t>Sequences</w:t>
            </w:r>
          </w:p>
        </w:tc>
        <w:tc>
          <w:tcPr>
            <w:tcW w:w="11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a sequence using pictures.</w:t>
            </w:r>
          </w:p>
        </w:tc>
        <w:tc>
          <w:tcPr>
            <w:tcW w:w="117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a simple numerical sequence.</w:t>
            </w:r>
          </w:p>
        </w:tc>
        <w:tc>
          <w:tcPr>
            <w:tcW w:w="1267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a more complex numerical sequence.</w:t>
            </w:r>
          </w:p>
        </w:tc>
        <w:tc>
          <w:tcPr>
            <w:tcW w:w="1409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and name special sequences.</w:t>
            </w:r>
          </w:p>
        </w:tc>
        <w:tc>
          <w:tcPr>
            <w:tcW w:w="156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Generate and continue a geometric sequence.</w:t>
            </w:r>
          </w:p>
        </w:tc>
        <w:tc>
          <w:tcPr>
            <w:tcW w:w="14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Generate a sequence given the nth term.</w:t>
            </w:r>
          </w:p>
        </w:tc>
        <w:tc>
          <w:tcPr>
            <w:tcW w:w="144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nth term of a sequence.</w:t>
            </w:r>
          </w:p>
        </w:tc>
        <w:tc>
          <w:tcPr>
            <w:tcW w:w="1376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evidence use of stages 1-7.</w:t>
            </w:r>
          </w:p>
        </w:tc>
        <w:tc>
          <w:tcPr>
            <w:tcW w:w="1301" w:type="dxa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recall and consistently demonstrate</w:t>
            </w:r>
          </w:p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stages 1-7</w:t>
            </w:r>
          </w:p>
        </w:tc>
      </w:tr>
      <w:tr w:rsidR="00D5589A" w:rsidRPr="00147A3D" w:rsidTr="00D5589A">
        <w:tc>
          <w:tcPr>
            <w:tcW w:w="1838" w:type="dxa"/>
            <w:shd w:val="clear" w:color="auto" w:fill="92D050"/>
          </w:tcPr>
          <w:p w:rsidR="00D5589A" w:rsidRPr="004F2512" w:rsidRDefault="00D5589A" w:rsidP="00D5589A">
            <w:pPr>
              <w:rPr>
                <w:rFonts w:ascii="Arial" w:hAnsi="Arial" w:cs="Arial"/>
                <w:b/>
              </w:rPr>
            </w:pPr>
            <w:r w:rsidRPr="004F2512">
              <w:rPr>
                <w:rFonts w:ascii="Arial" w:hAnsi="Arial" w:cs="Arial"/>
                <w:b/>
              </w:rPr>
              <w:t>Mensuration</w:t>
            </w:r>
          </w:p>
        </w:tc>
        <w:tc>
          <w:tcPr>
            <w:tcW w:w="11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what an area and perimeter are.</w:t>
            </w:r>
          </w:p>
        </w:tc>
        <w:tc>
          <w:tcPr>
            <w:tcW w:w="117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perimeter of a simple shape.</w:t>
            </w:r>
          </w:p>
        </w:tc>
        <w:tc>
          <w:tcPr>
            <w:tcW w:w="1267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area of a simple shape.</w:t>
            </w:r>
          </w:p>
        </w:tc>
        <w:tc>
          <w:tcPr>
            <w:tcW w:w="1409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perimeter of a compound shape.</w:t>
            </w:r>
          </w:p>
        </w:tc>
        <w:tc>
          <w:tcPr>
            <w:tcW w:w="156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area of a compound shape.</w:t>
            </w:r>
          </w:p>
        </w:tc>
        <w:tc>
          <w:tcPr>
            <w:tcW w:w="14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volume of a simple shape.</w:t>
            </w:r>
          </w:p>
        </w:tc>
        <w:tc>
          <w:tcPr>
            <w:tcW w:w="144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volume of a compound shape.</w:t>
            </w:r>
          </w:p>
        </w:tc>
        <w:tc>
          <w:tcPr>
            <w:tcW w:w="1376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evidence use of stages 1-7.</w:t>
            </w:r>
          </w:p>
        </w:tc>
        <w:tc>
          <w:tcPr>
            <w:tcW w:w="1301" w:type="dxa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recall and consistently demonstrate</w:t>
            </w:r>
          </w:p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stages 1-7</w:t>
            </w:r>
          </w:p>
        </w:tc>
      </w:tr>
      <w:tr w:rsidR="00D5589A" w:rsidRPr="00147A3D" w:rsidTr="00D5589A">
        <w:tc>
          <w:tcPr>
            <w:tcW w:w="1838" w:type="dxa"/>
            <w:shd w:val="clear" w:color="auto" w:fill="92D050"/>
          </w:tcPr>
          <w:p w:rsidR="00D5589A" w:rsidRPr="004F2512" w:rsidRDefault="00D5589A" w:rsidP="00D5589A">
            <w:pPr>
              <w:rPr>
                <w:rFonts w:ascii="Arial" w:hAnsi="Arial" w:cs="Arial"/>
                <w:b/>
              </w:rPr>
            </w:pPr>
            <w:r w:rsidRPr="004F2512">
              <w:rPr>
                <w:rFonts w:ascii="Arial" w:hAnsi="Arial" w:cs="Arial"/>
                <w:b/>
              </w:rPr>
              <w:t>Shapes</w:t>
            </w:r>
          </w:p>
        </w:tc>
        <w:tc>
          <w:tcPr>
            <w:tcW w:w="11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simple 2D shapes.</w:t>
            </w:r>
          </w:p>
        </w:tc>
        <w:tc>
          <w:tcPr>
            <w:tcW w:w="117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simple 2D shapes.</w:t>
            </w:r>
          </w:p>
        </w:tc>
        <w:tc>
          <w:tcPr>
            <w:tcW w:w="1267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basic 3D shapes.</w:t>
            </w:r>
          </w:p>
        </w:tc>
        <w:tc>
          <w:tcPr>
            <w:tcW w:w="1409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basic polygon shapes.</w:t>
            </w:r>
          </w:p>
        </w:tc>
        <w:tc>
          <w:tcPr>
            <w:tcW w:w="156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more complex 3D shapes</w:t>
            </w:r>
          </w:p>
        </w:tc>
        <w:tc>
          <w:tcPr>
            <w:tcW w:w="14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quadrilaterals.</w:t>
            </w:r>
          </w:p>
        </w:tc>
        <w:tc>
          <w:tcPr>
            <w:tcW w:w="144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any properties of any 2D and 3D shapes.</w:t>
            </w:r>
          </w:p>
        </w:tc>
        <w:tc>
          <w:tcPr>
            <w:tcW w:w="1376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evidence use of stages 1-7.</w:t>
            </w:r>
          </w:p>
        </w:tc>
        <w:tc>
          <w:tcPr>
            <w:tcW w:w="1301" w:type="dxa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recall and consistently demonstrate stages 1-7</w:t>
            </w:r>
          </w:p>
        </w:tc>
      </w:tr>
      <w:tr w:rsidR="00D5589A" w:rsidRPr="00147A3D" w:rsidTr="00D5589A">
        <w:tc>
          <w:tcPr>
            <w:tcW w:w="1838" w:type="dxa"/>
            <w:shd w:val="clear" w:color="auto" w:fill="92D050"/>
          </w:tcPr>
          <w:p w:rsidR="00D5589A" w:rsidRPr="004F2512" w:rsidRDefault="00D5589A" w:rsidP="00D5589A">
            <w:pPr>
              <w:rPr>
                <w:rFonts w:ascii="Arial" w:hAnsi="Arial" w:cs="Arial"/>
                <w:b/>
              </w:rPr>
            </w:pPr>
            <w:r w:rsidRPr="004F2512">
              <w:rPr>
                <w:rFonts w:ascii="Arial" w:hAnsi="Arial" w:cs="Arial"/>
                <w:b/>
              </w:rPr>
              <w:t>Circles</w:t>
            </w:r>
          </w:p>
        </w:tc>
        <w:tc>
          <w:tcPr>
            <w:tcW w:w="11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 circle.</w:t>
            </w:r>
          </w:p>
        </w:tc>
        <w:tc>
          <w:tcPr>
            <w:tcW w:w="117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 circle</w:t>
            </w:r>
          </w:p>
        </w:tc>
        <w:tc>
          <w:tcPr>
            <w:tcW w:w="1267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what the radius and diameter are.</w:t>
            </w:r>
          </w:p>
        </w:tc>
        <w:tc>
          <w:tcPr>
            <w:tcW w:w="1409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all parts of the circle.</w:t>
            </w:r>
          </w:p>
        </w:tc>
        <w:tc>
          <w:tcPr>
            <w:tcW w:w="156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 pi.</w:t>
            </w:r>
          </w:p>
        </w:tc>
        <w:tc>
          <w:tcPr>
            <w:tcW w:w="14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circumference and area of a circle.</w:t>
            </w:r>
          </w:p>
        </w:tc>
        <w:tc>
          <w:tcPr>
            <w:tcW w:w="144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circumference and area of a sector of a circle.</w:t>
            </w:r>
          </w:p>
        </w:tc>
        <w:tc>
          <w:tcPr>
            <w:tcW w:w="1376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evidence use of stages 1-7.</w:t>
            </w:r>
          </w:p>
        </w:tc>
        <w:tc>
          <w:tcPr>
            <w:tcW w:w="1301" w:type="dxa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recall and consistently demonstrate</w:t>
            </w:r>
          </w:p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stages 1-7</w:t>
            </w:r>
          </w:p>
        </w:tc>
      </w:tr>
      <w:tr w:rsidR="00D5589A" w:rsidRPr="00147A3D" w:rsidTr="00D5589A">
        <w:tc>
          <w:tcPr>
            <w:tcW w:w="1838" w:type="dxa"/>
            <w:shd w:val="clear" w:color="auto" w:fill="92D050"/>
          </w:tcPr>
          <w:p w:rsidR="00D5589A" w:rsidRPr="00B445FF" w:rsidRDefault="00D5589A" w:rsidP="00D5589A">
            <w:r w:rsidRPr="00D5589A">
              <w:rPr>
                <w:rFonts w:ascii="Arial" w:hAnsi="Arial" w:cs="Arial"/>
                <w:b/>
              </w:rPr>
              <w:t>Measures</w:t>
            </w:r>
          </w:p>
        </w:tc>
        <w:tc>
          <w:tcPr>
            <w:tcW w:w="1142" w:type="dxa"/>
            <w:shd w:val="clear" w:color="auto" w:fill="auto"/>
          </w:tcPr>
          <w:p w:rsidR="00D5589A" w:rsidRPr="00D5589A" w:rsidRDefault="00D5589A" w:rsidP="00D5589A">
            <w:pPr>
              <w:rPr>
                <w:rFonts w:ascii="Arial" w:hAnsi="Arial" w:cs="Arial"/>
              </w:rPr>
            </w:pPr>
            <w:r w:rsidRPr="00D5589A">
              <w:rPr>
                <w:rFonts w:ascii="Arial" w:hAnsi="Arial" w:cs="Arial"/>
              </w:rPr>
              <w:t>Be able to measure simple lengths.</w:t>
            </w:r>
          </w:p>
        </w:tc>
        <w:tc>
          <w:tcPr>
            <w:tcW w:w="1171" w:type="dxa"/>
            <w:shd w:val="clear" w:color="auto" w:fill="auto"/>
          </w:tcPr>
          <w:p w:rsidR="00D5589A" w:rsidRPr="00D5589A" w:rsidRDefault="00D5589A" w:rsidP="00D5589A">
            <w:pPr>
              <w:rPr>
                <w:rFonts w:ascii="Arial" w:hAnsi="Arial" w:cs="Arial"/>
              </w:rPr>
            </w:pPr>
            <w:r w:rsidRPr="00D5589A">
              <w:rPr>
                <w:rFonts w:ascii="Arial" w:hAnsi="Arial" w:cs="Arial"/>
              </w:rPr>
              <w:t>Be able to measure simple masses.</w:t>
            </w:r>
          </w:p>
        </w:tc>
        <w:tc>
          <w:tcPr>
            <w:tcW w:w="1267" w:type="dxa"/>
            <w:shd w:val="clear" w:color="auto" w:fill="auto"/>
          </w:tcPr>
          <w:p w:rsidR="00D5589A" w:rsidRPr="00D5589A" w:rsidRDefault="00D5589A" w:rsidP="00D5589A">
            <w:pPr>
              <w:rPr>
                <w:rFonts w:ascii="Arial" w:hAnsi="Arial" w:cs="Arial"/>
              </w:rPr>
            </w:pPr>
            <w:r w:rsidRPr="00D5589A">
              <w:rPr>
                <w:rFonts w:ascii="Arial" w:hAnsi="Arial" w:cs="Arial"/>
              </w:rPr>
              <w:t>Be able to measure simple capacities.</w:t>
            </w:r>
          </w:p>
        </w:tc>
        <w:tc>
          <w:tcPr>
            <w:tcW w:w="1409" w:type="dxa"/>
            <w:shd w:val="clear" w:color="auto" w:fill="auto"/>
          </w:tcPr>
          <w:p w:rsidR="00D5589A" w:rsidRPr="00D5589A" w:rsidRDefault="00D5589A" w:rsidP="00D5589A">
            <w:pPr>
              <w:rPr>
                <w:rFonts w:ascii="Arial" w:hAnsi="Arial" w:cs="Arial"/>
              </w:rPr>
            </w:pPr>
            <w:r w:rsidRPr="00D5589A">
              <w:rPr>
                <w:rFonts w:ascii="Arial" w:hAnsi="Arial" w:cs="Arial"/>
              </w:rPr>
              <w:t>Know which units of measurement to use in a situation.</w:t>
            </w:r>
          </w:p>
        </w:tc>
        <w:tc>
          <w:tcPr>
            <w:tcW w:w="1561" w:type="dxa"/>
            <w:shd w:val="clear" w:color="auto" w:fill="auto"/>
          </w:tcPr>
          <w:p w:rsidR="00D5589A" w:rsidRPr="00D5589A" w:rsidRDefault="00D5589A" w:rsidP="00D5589A">
            <w:pPr>
              <w:rPr>
                <w:rFonts w:ascii="Arial" w:hAnsi="Arial" w:cs="Arial"/>
              </w:rPr>
            </w:pPr>
            <w:r w:rsidRPr="00D5589A">
              <w:rPr>
                <w:rFonts w:ascii="Arial" w:hAnsi="Arial" w:cs="Arial"/>
              </w:rPr>
              <w:t>Can accurately estimate measurements.</w:t>
            </w:r>
          </w:p>
        </w:tc>
        <w:tc>
          <w:tcPr>
            <w:tcW w:w="1442" w:type="dxa"/>
            <w:shd w:val="clear" w:color="auto" w:fill="auto"/>
          </w:tcPr>
          <w:p w:rsidR="00D5589A" w:rsidRPr="00D5589A" w:rsidRDefault="00D5589A" w:rsidP="00D5589A">
            <w:pPr>
              <w:rPr>
                <w:rFonts w:ascii="Arial" w:hAnsi="Arial" w:cs="Arial"/>
              </w:rPr>
            </w:pPr>
            <w:r w:rsidRPr="00D5589A">
              <w:rPr>
                <w:rFonts w:ascii="Arial" w:hAnsi="Arial" w:cs="Arial"/>
              </w:rPr>
              <w:t>Can convert from one metric unit to another.</w:t>
            </w:r>
          </w:p>
        </w:tc>
        <w:tc>
          <w:tcPr>
            <w:tcW w:w="1441" w:type="dxa"/>
            <w:shd w:val="clear" w:color="auto" w:fill="auto"/>
          </w:tcPr>
          <w:p w:rsidR="00D5589A" w:rsidRPr="00D5589A" w:rsidRDefault="00D5589A" w:rsidP="00D5589A">
            <w:pPr>
              <w:rPr>
                <w:rFonts w:ascii="Arial" w:hAnsi="Arial" w:cs="Arial"/>
              </w:rPr>
            </w:pPr>
            <w:r w:rsidRPr="00D5589A">
              <w:rPr>
                <w:rFonts w:ascii="Arial" w:hAnsi="Arial" w:cs="Arial"/>
              </w:rPr>
              <w:t>Understand errors in measuring.</w:t>
            </w:r>
          </w:p>
        </w:tc>
        <w:tc>
          <w:tcPr>
            <w:tcW w:w="1376" w:type="dxa"/>
            <w:shd w:val="clear" w:color="auto" w:fill="auto"/>
          </w:tcPr>
          <w:p w:rsidR="00D5589A" w:rsidRPr="00D5589A" w:rsidRDefault="00D5589A" w:rsidP="00D5589A">
            <w:pPr>
              <w:rPr>
                <w:rFonts w:ascii="Arial" w:hAnsi="Arial" w:cs="Arial"/>
              </w:rPr>
            </w:pPr>
            <w:r w:rsidRPr="00D5589A">
              <w:rPr>
                <w:rFonts w:ascii="Arial" w:hAnsi="Arial" w:cs="Arial"/>
              </w:rPr>
              <w:t>Can evidence use of stages 1-7.</w:t>
            </w:r>
          </w:p>
        </w:tc>
        <w:tc>
          <w:tcPr>
            <w:tcW w:w="1301" w:type="dxa"/>
          </w:tcPr>
          <w:p w:rsidR="00D5589A" w:rsidRPr="00D5589A" w:rsidRDefault="00D5589A" w:rsidP="00D5589A">
            <w:pPr>
              <w:rPr>
                <w:rFonts w:ascii="Arial" w:hAnsi="Arial" w:cs="Arial"/>
              </w:rPr>
            </w:pPr>
            <w:r w:rsidRPr="00D5589A">
              <w:rPr>
                <w:rFonts w:ascii="Arial" w:hAnsi="Arial" w:cs="Arial"/>
              </w:rPr>
              <w:t>Can evidence use of stages 1-7.</w:t>
            </w:r>
          </w:p>
        </w:tc>
      </w:tr>
      <w:tr w:rsidR="00D5589A" w:rsidRPr="00147A3D" w:rsidTr="00D5589A">
        <w:tc>
          <w:tcPr>
            <w:tcW w:w="1838" w:type="dxa"/>
            <w:shd w:val="clear" w:color="auto" w:fill="92D050"/>
          </w:tcPr>
          <w:p w:rsidR="00D5589A" w:rsidRPr="004F2512" w:rsidRDefault="00D5589A" w:rsidP="00D5589A">
            <w:pPr>
              <w:rPr>
                <w:rFonts w:ascii="Arial" w:hAnsi="Arial" w:cs="Arial"/>
                <w:b/>
              </w:rPr>
            </w:pPr>
            <w:r w:rsidRPr="00D5589A">
              <w:rPr>
                <w:rFonts w:ascii="Arial" w:hAnsi="Arial" w:cs="Arial"/>
                <w:b/>
                <w:sz w:val="16"/>
              </w:rPr>
              <w:t>Transformations</w:t>
            </w:r>
          </w:p>
        </w:tc>
        <w:tc>
          <w:tcPr>
            <w:tcW w:w="11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simple symmetry.</w:t>
            </w:r>
          </w:p>
        </w:tc>
        <w:tc>
          <w:tcPr>
            <w:tcW w:w="117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 reflection on the line of symmetry.</w:t>
            </w:r>
          </w:p>
        </w:tc>
        <w:tc>
          <w:tcPr>
            <w:tcW w:w="1267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 reflection away from the line of symmetry.</w:t>
            </w:r>
          </w:p>
        </w:tc>
        <w:tc>
          <w:tcPr>
            <w:tcW w:w="1409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order of rotation of an object.</w:t>
            </w:r>
          </w:p>
        </w:tc>
        <w:tc>
          <w:tcPr>
            <w:tcW w:w="156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Rotate an object round a given point.</w:t>
            </w:r>
          </w:p>
        </w:tc>
        <w:tc>
          <w:tcPr>
            <w:tcW w:w="14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Enlarge and object by a positive scale factor.</w:t>
            </w:r>
          </w:p>
        </w:tc>
        <w:tc>
          <w:tcPr>
            <w:tcW w:w="144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use more than one translation on an object.</w:t>
            </w:r>
          </w:p>
        </w:tc>
        <w:tc>
          <w:tcPr>
            <w:tcW w:w="1376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evidence use of stages 1-7.</w:t>
            </w:r>
          </w:p>
        </w:tc>
        <w:tc>
          <w:tcPr>
            <w:tcW w:w="1301" w:type="dxa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recall and consistently demonstrate</w:t>
            </w:r>
          </w:p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stages 1-7</w:t>
            </w:r>
          </w:p>
        </w:tc>
      </w:tr>
      <w:tr w:rsidR="00D5589A" w:rsidRPr="00147A3D" w:rsidTr="00D5589A">
        <w:tc>
          <w:tcPr>
            <w:tcW w:w="1838" w:type="dxa"/>
            <w:shd w:val="clear" w:color="auto" w:fill="92D050"/>
          </w:tcPr>
          <w:p w:rsidR="00D5589A" w:rsidRPr="004F2512" w:rsidRDefault="00D5589A" w:rsidP="00D5589A">
            <w:pPr>
              <w:rPr>
                <w:rFonts w:ascii="Arial" w:hAnsi="Arial" w:cs="Arial"/>
                <w:b/>
              </w:rPr>
            </w:pPr>
            <w:r w:rsidRPr="004F2512">
              <w:rPr>
                <w:rFonts w:ascii="Arial" w:hAnsi="Arial" w:cs="Arial"/>
                <w:b/>
              </w:rPr>
              <w:t>Angles</w:t>
            </w:r>
          </w:p>
        </w:tc>
        <w:tc>
          <w:tcPr>
            <w:tcW w:w="11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what an angle is.</w:t>
            </w:r>
          </w:p>
        </w:tc>
        <w:tc>
          <w:tcPr>
            <w:tcW w:w="117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recognise acute, right, obtuse and reflex angles.</w:t>
            </w:r>
          </w:p>
          <w:p w:rsidR="00D5589A" w:rsidRDefault="00D5589A" w:rsidP="00D5589A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the angles.</w:t>
            </w:r>
          </w:p>
        </w:tc>
        <w:tc>
          <w:tcPr>
            <w:tcW w:w="1409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 and draw angles accurately using a protractor.</w:t>
            </w:r>
          </w:p>
        </w:tc>
        <w:tc>
          <w:tcPr>
            <w:tcW w:w="156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Bearings.</w:t>
            </w:r>
          </w:p>
        </w:tc>
        <w:tc>
          <w:tcPr>
            <w:tcW w:w="14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find angles in parallel lines.</w:t>
            </w:r>
          </w:p>
        </w:tc>
        <w:tc>
          <w:tcPr>
            <w:tcW w:w="144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angle sums of any polygon.</w:t>
            </w:r>
          </w:p>
        </w:tc>
        <w:tc>
          <w:tcPr>
            <w:tcW w:w="1376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evidence use of stages 1-7.</w:t>
            </w:r>
          </w:p>
        </w:tc>
        <w:tc>
          <w:tcPr>
            <w:tcW w:w="1301" w:type="dxa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recall and consistently demonstrate</w:t>
            </w:r>
          </w:p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stages 1-7</w:t>
            </w:r>
          </w:p>
        </w:tc>
      </w:tr>
      <w:tr w:rsidR="00D5589A" w:rsidRPr="00147A3D" w:rsidTr="00D5589A">
        <w:tc>
          <w:tcPr>
            <w:tcW w:w="1838" w:type="dxa"/>
            <w:shd w:val="clear" w:color="auto" w:fill="FFC000"/>
          </w:tcPr>
          <w:p w:rsidR="00D5589A" w:rsidRDefault="00D5589A" w:rsidP="00D5589A">
            <w:pPr>
              <w:rPr>
                <w:rFonts w:ascii="Arial" w:hAnsi="Arial" w:cs="Arial"/>
                <w:b/>
              </w:rPr>
            </w:pPr>
          </w:p>
          <w:p w:rsidR="00D5589A" w:rsidRPr="004F2512" w:rsidRDefault="00D5589A" w:rsidP="00D5589A">
            <w:pPr>
              <w:rPr>
                <w:rFonts w:ascii="Arial" w:hAnsi="Arial" w:cs="Arial"/>
                <w:b/>
              </w:rPr>
            </w:pPr>
            <w:r w:rsidRPr="004F2512">
              <w:rPr>
                <w:rFonts w:ascii="Arial" w:hAnsi="Arial" w:cs="Arial"/>
                <w:b/>
              </w:rPr>
              <w:t>Linear Graphs</w:t>
            </w:r>
          </w:p>
        </w:tc>
        <w:tc>
          <w:tcPr>
            <w:tcW w:w="11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</w:p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Co-ordinates in the 1</w:t>
            </w:r>
            <w:r w:rsidRPr="00BB611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quadrant.</w:t>
            </w:r>
          </w:p>
        </w:tc>
        <w:tc>
          <w:tcPr>
            <w:tcW w:w="117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</w:p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Co-ordinates in all 4 quadrants.</w:t>
            </w:r>
          </w:p>
        </w:tc>
        <w:tc>
          <w:tcPr>
            <w:tcW w:w="1267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</w:p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 a horizontal or vertical line.</w:t>
            </w:r>
          </w:p>
        </w:tc>
        <w:tc>
          <w:tcPr>
            <w:tcW w:w="1409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</w:p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 lines with different gradients.</w:t>
            </w:r>
          </w:p>
        </w:tc>
        <w:tc>
          <w:tcPr>
            <w:tcW w:w="156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</w:p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gradient and the intercept.</w:t>
            </w:r>
          </w:p>
        </w:tc>
        <w:tc>
          <w:tcPr>
            <w:tcW w:w="14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</w:p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 and find a linear graph using y=</w:t>
            </w:r>
            <w:proofErr w:type="spellStart"/>
            <w:r>
              <w:rPr>
                <w:rFonts w:ascii="Arial" w:hAnsi="Arial" w:cs="Arial"/>
              </w:rPr>
              <w:t>mx+c</w:t>
            </w:r>
            <w:proofErr w:type="spellEnd"/>
          </w:p>
        </w:tc>
        <w:tc>
          <w:tcPr>
            <w:tcW w:w="144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</w:p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 and interpret real life graphs.</w:t>
            </w:r>
          </w:p>
        </w:tc>
        <w:tc>
          <w:tcPr>
            <w:tcW w:w="1376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</w:p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evidence use of stages 1-7.</w:t>
            </w:r>
          </w:p>
        </w:tc>
        <w:tc>
          <w:tcPr>
            <w:tcW w:w="1301" w:type="dxa"/>
          </w:tcPr>
          <w:p w:rsidR="00D5589A" w:rsidRDefault="00D5589A" w:rsidP="00D5589A">
            <w:pPr>
              <w:rPr>
                <w:rFonts w:ascii="Arial" w:hAnsi="Arial" w:cs="Arial"/>
              </w:rPr>
            </w:pPr>
          </w:p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recall and consistently demonstrate stages1-7</w:t>
            </w:r>
          </w:p>
        </w:tc>
      </w:tr>
      <w:tr w:rsidR="00D5589A" w:rsidRPr="00147A3D" w:rsidTr="00D5589A">
        <w:tc>
          <w:tcPr>
            <w:tcW w:w="1838" w:type="dxa"/>
            <w:shd w:val="clear" w:color="auto" w:fill="FFC000"/>
          </w:tcPr>
          <w:p w:rsidR="00D5589A" w:rsidRPr="004F2512" w:rsidRDefault="00D5589A" w:rsidP="00D5589A">
            <w:pPr>
              <w:rPr>
                <w:rFonts w:ascii="Arial" w:hAnsi="Arial" w:cs="Arial"/>
                <w:b/>
              </w:rPr>
            </w:pPr>
            <w:r w:rsidRPr="004F2512">
              <w:rPr>
                <w:rFonts w:ascii="Arial" w:hAnsi="Arial" w:cs="Arial"/>
                <w:b/>
              </w:rPr>
              <w:t>Probability</w:t>
            </w:r>
          </w:p>
        </w:tc>
        <w:tc>
          <w:tcPr>
            <w:tcW w:w="11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that probability is chance.</w:t>
            </w:r>
          </w:p>
        </w:tc>
        <w:tc>
          <w:tcPr>
            <w:tcW w:w="117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language associated with probability.</w:t>
            </w:r>
          </w:p>
        </w:tc>
        <w:tc>
          <w:tcPr>
            <w:tcW w:w="1267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probability scale.</w:t>
            </w:r>
          </w:p>
        </w:tc>
        <w:tc>
          <w:tcPr>
            <w:tcW w:w="1409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out the probability of an event.</w:t>
            </w:r>
          </w:p>
        </w:tc>
        <w:tc>
          <w:tcPr>
            <w:tcW w:w="156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out the probability of an event not happening.</w:t>
            </w:r>
          </w:p>
        </w:tc>
        <w:tc>
          <w:tcPr>
            <w:tcW w:w="14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all possible outcomes of an event.</w:t>
            </w:r>
          </w:p>
        </w:tc>
        <w:tc>
          <w:tcPr>
            <w:tcW w:w="144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out experimental probability.</w:t>
            </w:r>
          </w:p>
        </w:tc>
        <w:tc>
          <w:tcPr>
            <w:tcW w:w="1376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evidence use of stages 1-7.</w:t>
            </w:r>
          </w:p>
        </w:tc>
        <w:tc>
          <w:tcPr>
            <w:tcW w:w="1301" w:type="dxa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recall and consistently demonstrate</w:t>
            </w:r>
          </w:p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stages 1-7</w:t>
            </w:r>
          </w:p>
        </w:tc>
      </w:tr>
      <w:tr w:rsidR="00D5589A" w:rsidRPr="00147A3D" w:rsidTr="00D5589A">
        <w:tc>
          <w:tcPr>
            <w:tcW w:w="1838" w:type="dxa"/>
            <w:shd w:val="clear" w:color="auto" w:fill="FFC000"/>
          </w:tcPr>
          <w:p w:rsidR="00D5589A" w:rsidRPr="004F2512" w:rsidRDefault="00D5589A" w:rsidP="00D5589A">
            <w:pPr>
              <w:rPr>
                <w:rFonts w:ascii="Arial" w:hAnsi="Arial" w:cs="Arial"/>
                <w:b/>
              </w:rPr>
            </w:pPr>
            <w:r w:rsidRPr="004F2512">
              <w:rPr>
                <w:rFonts w:ascii="Arial" w:hAnsi="Arial" w:cs="Arial"/>
                <w:b/>
              </w:rPr>
              <w:t>Data Handling</w:t>
            </w:r>
          </w:p>
        </w:tc>
        <w:tc>
          <w:tcPr>
            <w:tcW w:w="11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data using a tally chart.</w:t>
            </w:r>
          </w:p>
        </w:tc>
        <w:tc>
          <w:tcPr>
            <w:tcW w:w="117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basic bar charts or pictograms</w:t>
            </w:r>
          </w:p>
        </w:tc>
        <w:tc>
          <w:tcPr>
            <w:tcW w:w="1267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basic bar charts and pictograms.</w:t>
            </w:r>
          </w:p>
        </w:tc>
        <w:tc>
          <w:tcPr>
            <w:tcW w:w="1409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2 sets of data.</w:t>
            </w:r>
          </w:p>
        </w:tc>
        <w:tc>
          <w:tcPr>
            <w:tcW w:w="156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averages from a list of numbers.</w:t>
            </w:r>
          </w:p>
        </w:tc>
        <w:tc>
          <w:tcPr>
            <w:tcW w:w="1442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averages from a frequency table.</w:t>
            </w:r>
          </w:p>
        </w:tc>
        <w:tc>
          <w:tcPr>
            <w:tcW w:w="1441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and interpret pie charts.</w:t>
            </w:r>
          </w:p>
        </w:tc>
        <w:tc>
          <w:tcPr>
            <w:tcW w:w="1376" w:type="dxa"/>
            <w:shd w:val="clear" w:color="auto" w:fill="auto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evidence use of stages 1-7.</w:t>
            </w:r>
          </w:p>
        </w:tc>
        <w:tc>
          <w:tcPr>
            <w:tcW w:w="1301" w:type="dxa"/>
          </w:tcPr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recall and consistently demonstrate</w:t>
            </w:r>
          </w:p>
          <w:p w:rsidR="00D5589A" w:rsidRDefault="00D5589A" w:rsidP="00D55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stages 1-7</w:t>
            </w:r>
          </w:p>
        </w:tc>
      </w:tr>
    </w:tbl>
    <w:p w:rsidR="00147A3D" w:rsidRPr="00147A3D" w:rsidRDefault="00147A3D" w:rsidP="00147A3D">
      <w:pPr>
        <w:rPr>
          <w:rFonts w:ascii="Arial" w:hAnsi="Arial" w:cs="Arial"/>
          <w:b/>
        </w:rPr>
      </w:pPr>
    </w:p>
    <w:sectPr w:rsidR="00147A3D" w:rsidRPr="00147A3D" w:rsidSect="00147A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3D"/>
    <w:rsid w:val="001028FD"/>
    <w:rsid w:val="001341E1"/>
    <w:rsid w:val="00147A3D"/>
    <w:rsid w:val="00230393"/>
    <w:rsid w:val="003029BD"/>
    <w:rsid w:val="00435575"/>
    <w:rsid w:val="00437271"/>
    <w:rsid w:val="004F2512"/>
    <w:rsid w:val="00525D72"/>
    <w:rsid w:val="005452AF"/>
    <w:rsid w:val="005A234C"/>
    <w:rsid w:val="005A6CC6"/>
    <w:rsid w:val="00630F6B"/>
    <w:rsid w:val="0064407A"/>
    <w:rsid w:val="00673379"/>
    <w:rsid w:val="00673BA0"/>
    <w:rsid w:val="00707401"/>
    <w:rsid w:val="0073178C"/>
    <w:rsid w:val="007E160D"/>
    <w:rsid w:val="007F0FD5"/>
    <w:rsid w:val="00846F7C"/>
    <w:rsid w:val="009F71B2"/>
    <w:rsid w:val="00A12297"/>
    <w:rsid w:val="00A36C84"/>
    <w:rsid w:val="00B33089"/>
    <w:rsid w:val="00BB6119"/>
    <w:rsid w:val="00D07257"/>
    <w:rsid w:val="00D4596D"/>
    <w:rsid w:val="00D5589A"/>
    <w:rsid w:val="00EB163E"/>
    <w:rsid w:val="00EB6BB1"/>
    <w:rsid w:val="00EC693A"/>
    <w:rsid w:val="00F03DCE"/>
    <w:rsid w:val="00F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AE904-D5F5-4719-80F8-73AB7187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9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Pomphre</dc:creator>
  <cp:lastModifiedBy>MarkWalters</cp:lastModifiedBy>
  <cp:revision>2</cp:revision>
  <cp:lastPrinted>2018-11-01T08:03:00Z</cp:lastPrinted>
  <dcterms:created xsi:type="dcterms:W3CDTF">2018-11-01T09:47:00Z</dcterms:created>
  <dcterms:modified xsi:type="dcterms:W3CDTF">2018-11-01T09:47:00Z</dcterms:modified>
</cp:coreProperties>
</file>